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78" w:rsidRDefault="005E00E0" w:rsidP="008276FF">
      <w:pPr>
        <w:rPr>
          <w:b/>
        </w:rPr>
      </w:pPr>
      <w:r>
        <w:rPr>
          <w:b/>
        </w:rPr>
        <w:t>1-</w:t>
      </w:r>
      <w:r w:rsidR="00DE0E4D">
        <w:rPr>
          <w:b/>
        </w:rPr>
        <w:t>GÖREV, YETKİ ve SORUMLULUKLARI:</w:t>
      </w:r>
    </w:p>
    <w:p w:rsidR="00CB7306" w:rsidRPr="00425081" w:rsidRDefault="00CB7306" w:rsidP="0096143C">
      <w:pPr>
        <w:jc w:val="both"/>
      </w:pPr>
    </w:p>
    <w:p w:rsidR="00146929" w:rsidRPr="009E2D46" w:rsidRDefault="00146929" w:rsidP="00146929">
      <w:pPr>
        <w:numPr>
          <w:ilvl w:val="0"/>
          <w:numId w:val="5"/>
        </w:numPr>
        <w:kinsoku w:val="0"/>
        <w:overflowPunct w:val="0"/>
        <w:ind w:left="-284" w:firstLine="0"/>
        <w:contextualSpacing/>
        <w:jc w:val="both"/>
        <w:textAlignment w:val="baseline"/>
      </w:pPr>
      <w:proofErr w:type="gramStart"/>
      <w:r w:rsidRPr="009E2D46">
        <w:rPr>
          <w:color w:val="000000" w:themeColor="text1"/>
          <w:kern w:val="24"/>
        </w:rPr>
        <w:t>Sağlık Bakım hizmetlerine yönelik faaliyet raporlarını izlemek, analiz yaparak rapor hazırlamak.</w:t>
      </w:r>
      <w:proofErr w:type="gramEnd"/>
    </w:p>
    <w:p w:rsidR="00146929" w:rsidRPr="009E2D46" w:rsidRDefault="00146929" w:rsidP="00146929">
      <w:pPr>
        <w:numPr>
          <w:ilvl w:val="0"/>
          <w:numId w:val="5"/>
        </w:numPr>
        <w:kinsoku w:val="0"/>
        <w:overflowPunct w:val="0"/>
        <w:ind w:left="-284" w:firstLine="0"/>
        <w:contextualSpacing/>
        <w:jc w:val="both"/>
        <w:textAlignment w:val="baseline"/>
      </w:pPr>
      <w:r w:rsidRPr="009E2D46">
        <w:rPr>
          <w:color w:val="000000" w:themeColor="text1"/>
          <w:kern w:val="24"/>
        </w:rPr>
        <w:t>Hemşirelik bakım hizmetlerini geliştirmeye yönelik faaliyetler planlamak ve katılmak.</w:t>
      </w:r>
    </w:p>
    <w:p w:rsidR="00146929" w:rsidRPr="009E2D46" w:rsidRDefault="00146929" w:rsidP="00146929">
      <w:pPr>
        <w:numPr>
          <w:ilvl w:val="0"/>
          <w:numId w:val="5"/>
        </w:numPr>
        <w:kinsoku w:val="0"/>
        <w:overflowPunct w:val="0"/>
        <w:ind w:left="-284" w:firstLine="0"/>
        <w:contextualSpacing/>
        <w:jc w:val="both"/>
        <w:textAlignment w:val="baseline"/>
      </w:pPr>
      <w:r w:rsidRPr="009E2D46">
        <w:rPr>
          <w:color w:val="000000" w:themeColor="text1"/>
          <w:kern w:val="24"/>
        </w:rPr>
        <w:t xml:space="preserve">Aylık hemşirelik hizmetleri Bilgi Toplama Formunun </w:t>
      </w:r>
      <w:proofErr w:type="gramStart"/>
      <w:r w:rsidRPr="009E2D46">
        <w:rPr>
          <w:color w:val="000000" w:themeColor="text1"/>
          <w:kern w:val="24"/>
        </w:rPr>
        <w:t>ÇKYS  giriş</w:t>
      </w:r>
      <w:proofErr w:type="gramEnd"/>
      <w:r w:rsidRPr="009E2D46">
        <w:rPr>
          <w:color w:val="000000" w:themeColor="text1"/>
          <w:kern w:val="24"/>
        </w:rPr>
        <w:t xml:space="preserve"> ve kontrollerini sağlamak.(her ayın 10 kadar)</w:t>
      </w:r>
    </w:p>
    <w:p w:rsidR="00146929" w:rsidRPr="009E2D46" w:rsidRDefault="00146929" w:rsidP="00146929">
      <w:pPr>
        <w:numPr>
          <w:ilvl w:val="0"/>
          <w:numId w:val="5"/>
        </w:numPr>
        <w:kinsoku w:val="0"/>
        <w:overflowPunct w:val="0"/>
        <w:ind w:left="-284" w:firstLine="0"/>
        <w:contextualSpacing/>
        <w:jc w:val="both"/>
        <w:textAlignment w:val="baseline"/>
      </w:pPr>
      <w:r w:rsidRPr="009E2D46">
        <w:rPr>
          <w:color w:val="000000" w:themeColor="text1"/>
          <w:kern w:val="24"/>
        </w:rPr>
        <w:t xml:space="preserve">Sağlık Bakım hizmetlerine yönelik komisyon, toplantı ve </w:t>
      </w:r>
      <w:proofErr w:type="spellStart"/>
      <w:r w:rsidRPr="009E2D46">
        <w:rPr>
          <w:color w:val="000000" w:themeColor="text1"/>
          <w:kern w:val="24"/>
        </w:rPr>
        <w:t>çalıştay</w:t>
      </w:r>
      <w:proofErr w:type="spellEnd"/>
      <w:r w:rsidRPr="009E2D46">
        <w:rPr>
          <w:color w:val="000000" w:themeColor="text1"/>
          <w:kern w:val="24"/>
        </w:rPr>
        <w:t xml:space="preserve"> düzenlemek ve katılmak.</w:t>
      </w:r>
    </w:p>
    <w:p w:rsidR="00146929" w:rsidRPr="009A2D00" w:rsidRDefault="00146929" w:rsidP="00146929">
      <w:pPr>
        <w:pStyle w:val="ListeParagraf"/>
        <w:numPr>
          <w:ilvl w:val="0"/>
          <w:numId w:val="5"/>
        </w:numPr>
        <w:kinsoku w:val="0"/>
        <w:overflowPunct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A2D0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Gebe Sınıfı faaliyetlerini takip </w:t>
      </w:r>
      <w:proofErr w:type="gramStart"/>
      <w:r w:rsidRPr="009A2D0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etmek  ve</w:t>
      </w:r>
      <w:proofErr w:type="gramEnd"/>
      <w:r w:rsidRPr="009A2D0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 xml:space="preserve"> verilerini kontrollerini sağlandıktan sonra her ayın 10’ a kadar Dinamik Veri Giriş Sistemine girmek. </w:t>
      </w:r>
    </w:p>
    <w:p w:rsidR="00146929" w:rsidRPr="009E2D46" w:rsidRDefault="00146929" w:rsidP="00146929">
      <w:pPr>
        <w:pStyle w:val="ListeParagraf"/>
        <w:numPr>
          <w:ilvl w:val="0"/>
          <w:numId w:val="5"/>
        </w:numPr>
        <w:kinsoku w:val="0"/>
        <w:overflowPunct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r w:rsidRPr="009E2D46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Enfeksiyon Komitesi Çalışmalarının izlenmesi, raporlanması ve gerekli düzeltici faaliyetlerin başlatılması,</w:t>
      </w:r>
    </w:p>
    <w:p w:rsidR="00146929" w:rsidRPr="002D354B" w:rsidRDefault="00146929" w:rsidP="00146929">
      <w:pPr>
        <w:pStyle w:val="ListeParagraf"/>
        <w:numPr>
          <w:ilvl w:val="0"/>
          <w:numId w:val="5"/>
        </w:numPr>
        <w:kinsoku w:val="0"/>
        <w:overflowPunct w:val="0"/>
        <w:spacing w:after="0" w:line="240" w:lineRule="auto"/>
        <w:ind w:left="-284" w:firstLine="0"/>
        <w:jc w:val="both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9A2D00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Bulaşıcı Hastalıkl</w:t>
      </w:r>
      <w:r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tr-TR"/>
        </w:rPr>
        <w:t>ar Bildirim oranlarının takibi.</w:t>
      </w:r>
    </w:p>
    <w:p w:rsidR="00146929" w:rsidRDefault="00146929" w:rsidP="00146929">
      <w:pPr>
        <w:kinsoku w:val="0"/>
        <w:overflowPunct w:val="0"/>
        <w:contextualSpacing/>
        <w:jc w:val="both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F86319" w:rsidRDefault="00F86319"/>
    <w:sectPr w:rsidR="00F86319" w:rsidSect="00EC1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23" w:rsidRDefault="00C24123">
      <w:r>
        <w:separator/>
      </w:r>
    </w:p>
  </w:endnote>
  <w:endnote w:type="continuationSeparator" w:id="0">
    <w:p w:rsidR="00C24123" w:rsidRDefault="00C2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AA" w:rsidRDefault="004615A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68"/>
      <w:gridCol w:w="3669"/>
      <w:gridCol w:w="3283"/>
    </w:tblGrid>
    <w:tr w:rsidR="00DA1BEC" w:rsidRPr="000B3E31" w:rsidTr="00425729">
      <w:trPr>
        <w:trHeight w:val="345"/>
      </w:trPr>
      <w:tc>
        <w:tcPr>
          <w:tcW w:w="3668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HAZIRLAYAN</w:t>
          </w:r>
        </w:p>
      </w:tc>
      <w:tc>
        <w:tcPr>
          <w:tcW w:w="3669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KONTROL EDEN</w:t>
          </w:r>
        </w:p>
      </w:tc>
      <w:tc>
        <w:tcPr>
          <w:tcW w:w="3283" w:type="dxa"/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ONAYLAYAN</w:t>
          </w:r>
        </w:p>
      </w:tc>
    </w:tr>
    <w:tr w:rsidR="00DA1BEC" w:rsidRPr="000B3E31" w:rsidTr="00425729">
      <w:trPr>
        <w:trHeight w:val="1348"/>
      </w:trPr>
      <w:tc>
        <w:tcPr>
          <w:tcW w:w="3668" w:type="dxa"/>
        </w:tcPr>
        <w:p w:rsidR="00DA1BEC" w:rsidRPr="00425729" w:rsidRDefault="00DA1BEC" w:rsidP="00425729">
          <w:pPr>
            <w:jc w:val="center"/>
            <w:rPr>
              <w:sz w:val="22"/>
              <w:szCs w:val="22"/>
            </w:rPr>
          </w:pPr>
        </w:p>
        <w:p w:rsidR="00725E50" w:rsidRPr="00425729" w:rsidRDefault="00725E50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146929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Ayten DEMİREL</w:t>
          </w:r>
        </w:p>
        <w:p w:rsidR="00DA1BEC" w:rsidRPr="00425729" w:rsidRDefault="0096143C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Uzman</w:t>
          </w:r>
        </w:p>
      </w:tc>
      <w:tc>
        <w:tcPr>
          <w:tcW w:w="3669" w:type="dxa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725E50" w:rsidRPr="00425729" w:rsidRDefault="00725E50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DA1BEC" w:rsidRPr="00425729" w:rsidRDefault="008276FF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Kalite Yönetim Temsilcisi</w:t>
          </w:r>
        </w:p>
      </w:tc>
      <w:tc>
        <w:tcPr>
          <w:tcW w:w="3283" w:type="dxa"/>
        </w:tcPr>
        <w:p w:rsidR="00DA1BEC" w:rsidRDefault="00DA1BEC" w:rsidP="00425729">
          <w:pPr>
            <w:jc w:val="center"/>
            <w:rPr>
              <w:b/>
              <w:sz w:val="22"/>
              <w:szCs w:val="22"/>
            </w:rPr>
          </w:pPr>
        </w:p>
        <w:p w:rsidR="00AD78C0" w:rsidRPr="00425729" w:rsidRDefault="00AD78C0" w:rsidP="00425729">
          <w:pPr>
            <w:jc w:val="center"/>
            <w:rPr>
              <w:b/>
              <w:sz w:val="22"/>
              <w:szCs w:val="22"/>
            </w:rPr>
          </w:pPr>
        </w:p>
        <w:p w:rsidR="008276FF" w:rsidRPr="00425729" w:rsidRDefault="008276FF" w:rsidP="00AD78C0">
          <w:pPr>
            <w:jc w:val="center"/>
            <w:rPr>
              <w:b/>
              <w:sz w:val="22"/>
              <w:szCs w:val="22"/>
            </w:rPr>
          </w:pPr>
        </w:p>
      </w:tc>
    </w:tr>
  </w:tbl>
  <w:p w:rsidR="00DA1BEC" w:rsidRDefault="00DA1BE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AA" w:rsidRDefault="004615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23" w:rsidRDefault="00C24123">
      <w:r>
        <w:separator/>
      </w:r>
    </w:p>
  </w:footnote>
  <w:footnote w:type="continuationSeparator" w:id="0">
    <w:p w:rsidR="00C24123" w:rsidRDefault="00C24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AA" w:rsidRDefault="004615A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680"/>
      <w:gridCol w:w="2340"/>
      <w:gridCol w:w="1260"/>
    </w:tblGrid>
    <w:tr w:rsidR="00DA1BEC" w:rsidRPr="000B3E31" w:rsidTr="00425729">
      <w:trPr>
        <w:trHeight w:val="387"/>
      </w:trPr>
      <w:tc>
        <w:tcPr>
          <w:tcW w:w="2340" w:type="dxa"/>
          <w:vMerge w:val="restart"/>
          <w:tcBorders>
            <w:right w:val="nil"/>
          </w:tcBorders>
          <w:vAlign w:val="center"/>
        </w:tcPr>
        <w:p w:rsidR="00DA1BEC" w:rsidRPr="000B3E31" w:rsidRDefault="00654ED2" w:rsidP="00425729">
          <w:pPr>
            <w:jc w:val="center"/>
          </w:pPr>
          <w:r w:rsidRPr="00654ED2">
            <w:rPr>
              <w:noProof/>
            </w:rPr>
            <w:drawing>
              <wp:inline distT="0" distB="0" distL="0" distR="0" wp14:anchorId="6E8AC8CF" wp14:editId="5D46AAED">
                <wp:extent cx="1066800" cy="1095375"/>
                <wp:effectExtent l="0" t="0" r="0" b="9525"/>
                <wp:docPr id="2" name="Resim 2" descr="C:\Users\Administrator\Desktop\müdürlü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esktop\müdürlü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Merge w:val="restart"/>
          <w:tcBorders>
            <w:left w:val="nil"/>
          </w:tcBorders>
          <w:vAlign w:val="center"/>
        </w:tcPr>
        <w:p w:rsidR="00DA1BEC" w:rsidRPr="00425729" w:rsidRDefault="00DA1BEC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T.C</w:t>
          </w:r>
          <w:r w:rsidR="00725E50" w:rsidRPr="00425729">
            <w:rPr>
              <w:b/>
              <w:sz w:val="22"/>
              <w:szCs w:val="22"/>
            </w:rPr>
            <w:t>.</w:t>
          </w:r>
        </w:p>
        <w:p w:rsidR="00DA1BEC" w:rsidRDefault="00676678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SAĞLIK BAKANLIĞI</w:t>
          </w:r>
        </w:p>
        <w:p w:rsidR="00676678" w:rsidRDefault="00654ED2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Antalya İl Sağlık Müdürlüğü</w:t>
          </w:r>
        </w:p>
        <w:p w:rsidR="00654ED2" w:rsidRDefault="00654ED2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Kamu Hastaneleri Hizmetleri Başkanlığı</w:t>
          </w:r>
        </w:p>
        <w:p w:rsidR="00532E44" w:rsidRPr="00425729" w:rsidRDefault="00146929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color w:val="000000"/>
              <w:kern w:val="24"/>
            </w:rPr>
            <w:t>Sağlık Bakım Hizmetleri</w:t>
          </w:r>
          <w:r w:rsidRPr="009E2D46">
            <w:rPr>
              <w:b/>
              <w:bCs/>
              <w:color w:val="000000"/>
              <w:kern w:val="24"/>
            </w:rPr>
            <w:t xml:space="preserve">, </w:t>
          </w:r>
          <w:r>
            <w:rPr>
              <w:b/>
              <w:bCs/>
              <w:color w:val="000000"/>
              <w:kern w:val="24"/>
            </w:rPr>
            <w:t>Hasta</w:t>
          </w:r>
          <w:r w:rsidRPr="009E2D46">
            <w:rPr>
              <w:b/>
              <w:bCs/>
              <w:color w:val="000000"/>
              <w:kern w:val="24"/>
            </w:rPr>
            <w:t xml:space="preserve"> </w:t>
          </w:r>
          <w:r>
            <w:rPr>
              <w:b/>
              <w:bCs/>
              <w:color w:val="000000"/>
              <w:kern w:val="24"/>
            </w:rPr>
            <w:t>Hizmetleri Birimi</w:t>
          </w:r>
          <w:r w:rsidRPr="009E2D46">
            <w:rPr>
              <w:b/>
              <w:bCs/>
              <w:color w:val="000000"/>
              <w:kern w:val="24"/>
            </w:rPr>
            <w:t xml:space="preserve"> </w:t>
          </w:r>
          <w:r>
            <w:rPr>
              <w:b/>
              <w:bCs/>
              <w:color w:val="000000"/>
              <w:kern w:val="24"/>
            </w:rPr>
            <w:t>ve Enfeksiyon</w:t>
          </w:r>
        </w:p>
        <w:p w:rsidR="00DA1BEC" w:rsidRPr="00425729" w:rsidRDefault="00DA1BEC" w:rsidP="00676678">
          <w:pPr>
            <w:rPr>
              <w:b/>
              <w:sz w:val="22"/>
              <w:szCs w:val="22"/>
            </w:rPr>
          </w:pPr>
        </w:p>
        <w:p w:rsidR="00DA1BEC" w:rsidRPr="00425729" w:rsidRDefault="00146929" w:rsidP="00425729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BİRİM ÇALIŞANI</w:t>
          </w:r>
        </w:p>
        <w:p w:rsidR="00DA1BEC" w:rsidRPr="00425729" w:rsidRDefault="008276FF" w:rsidP="00425729">
          <w:pPr>
            <w:jc w:val="center"/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 xml:space="preserve"> GÖREV TANIMI</w:t>
          </w:r>
        </w:p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DOKÜMAN KODU</w:t>
          </w:r>
        </w:p>
      </w:tc>
      <w:tc>
        <w:tcPr>
          <w:tcW w:w="1260" w:type="dxa"/>
          <w:vAlign w:val="center"/>
        </w:tcPr>
        <w:p w:rsidR="00DA1BEC" w:rsidRPr="00425729" w:rsidRDefault="00532E44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GT/</w:t>
          </w:r>
          <w:proofErr w:type="gramStart"/>
          <w:r>
            <w:rPr>
              <w:b/>
              <w:sz w:val="22"/>
              <w:szCs w:val="22"/>
            </w:rPr>
            <w:t>..</w:t>
          </w:r>
          <w:proofErr w:type="gramEnd"/>
        </w:p>
      </w:tc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YAYIN TARİHİ</w:t>
          </w:r>
        </w:p>
      </w:tc>
      <w:tc>
        <w:tcPr>
          <w:tcW w:w="1260" w:type="dxa"/>
          <w:vAlign w:val="center"/>
        </w:tcPr>
        <w:p w:rsidR="00DA1BEC" w:rsidRPr="00425729" w:rsidRDefault="00654ED2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00.00</w:t>
          </w:r>
          <w:r w:rsidR="0096143C">
            <w:rPr>
              <w:b/>
              <w:sz w:val="22"/>
              <w:szCs w:val="22"/>
            </w:rPr>
            <w:t>.201</w:t>
          </w:r>
          <w:r>
            <w:rPr>
              <w:b/>
              <w:sz w:val="22"/>
              <w:szCs w:val="22"/>
            </w:rPr>
            <w:t>8</w:t>
          </w:r>
        </w:p>
      </w:tc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REVİZYON NO</w:t>
          </w:r>
        </w:p>
      </w:tc>
      <w:tc>
        <w:tcPr>
          <w:tcW w:w="1260" w:type="dxa"/>
          <w:vAlign w:val="center"/>
        </w:tcPr>
        <w:p w:rsidR="00DA1BEC" w:rsidRPr="00425729" w:rsidRDefault="0096143C" w:rsidP="00D94143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00</w:t>
          </w:r>
        </w:p>
      </w:tc>
      <w:bookmarkStart w:id="0" w:name="_GoBack"/>
      <w:bookmarkEnd w:id="0"/>
    </w:tr>
    <w:tr w:rsidR="00DA1BEC" w:rsidRPr="000B3E31" w:rsidTr="00425729">
      <w:trPr>
        <w:trHeight w:val="387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REVİZYON TARİHİ</w:t>
          </w:r>
        </w:p>
      </w:tc>
      <w:tc>
        <w:tcPr>
          <w:tcW w:w="1260" w:type="dxa"/>
          <w:vAlign w:val="center"/>
        </w:tcPr>
        <w:p w:rsidR="00DA1BEC" w:rsidRPr="00425729" w:rsidRDefault="0096143C" w:rsidP="009614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...</w:t>
          </w:r>
        </w:p>
      </w:tc>
    </w:tr>
    <w:tr w:rsidR="00DA1BEC" w:rsidRPr="000B3E31" w:rsidTr="00425729">
      <w:trPr>
        <w:trHeight w:val="370"/>
      </w:trPr>
      <w:tc>
        <w:tcPr>
          <w:tcW w:w="2340" w:type="dxa"/>
          <w:vMerge/>
          <w:tcBorders>
            <w:right w:val="nil"/>
          </w:tcBorders>
        </w:tcPr>
        <w:p w:rsidR="00DA1BEC" w:rsidRPr="000B3E31" w:rsidRDefault="00DA1BEC" w:rsidP="00D94143"/>
      </w:tc>
      <w:tc>
        <w:tcPr>
          <w:tcW w:w="4680" w:type="dxa"/>
          <w:vMerge/>
          <w:tcBorders>
            <w:left w:val="nil"/>
          </w:tcBorders>
        </w:tcPr>
        <w:p w:rsidR="00DA1BEC" w:rsidRPr="000B3E31" w:rsidRDefault="00DA1BEC" w:rsidP="00D94143"/>
      </w:tc>
      <w:tc>
        <w:tcPr>
          <w:tcW w:w="234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SAYFA SAYISI</w:t>
          </w:r>
        </w:p>
      </w:tc>
      <w:tc>
        <w:tcPr>
          <w:tcW w:w="1260" w:type="dxa"/>
          <w:vAlign w:val="center"/>
        </w:tcPr>
        <w:p w:rsidR="00DA1BEC" w:rsidRPr="00425729" w:rsidRDefault="00DA1BEC" w:rsidP="00D94143">
          <w:pPr>
            <w:rPr>
              <w:b/>
              <w:sz w:val="22"/>
              <w:szCs w:val="22"/>
            </w:rPr>
          </w:pPr>
          <w:r w:rsidRPr="00425729">
            <w:rPr>
              <w:b/>
              <w:sz w:val="22"/>
              <w:szCs w:val="22"/>
            </w:rPr>
            <w:t>1/</w: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begin"/>
          </w:r>
          <w:r w:rsidRPr="00425729">
            <w:rPr>
              <w:rStyle w:val="SayfaNumaras"/>
              <w:b/>
              <w:sz w:val="22"/>
              <w:szCs w:val="22"/>
            </w:rPr>
            <w:instrText xml:space="preserve"> PAGE </w:instrTex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separate"/>
          </w:r>
          <w:r w:rsidR="00146929">
            <w:rPr>
              <w:rStyle w:val="SayfaNumaras"/>
              <w:b/>
              <w:noProof/>
              <w:sz w:val="22"/>
              <w:szCs w:val="22"/>
            </w:rPr>
            <w:t>1</w:t>
          </w:r>
          <w:r w:rsidR="005D07F2" w:rsidRPr="00425729">
            <w:rPr>
              <w:rStyle w:val="SayfaNumaras"/>
              <w:b/>
              <w:sz w:val="22"/>
              <w:szCs w:val="22"/>
            </w:rPr>
            <w:fldChar w:fldCharType="end"/>
          </w:r>
        </w:p>
      </w:tc>
    </w:tr>
  </w:tbl>
  <w:p w:rsidR="00DA1BEC" w:rsidRDefault="00DA1BEC" w:rsidP="00F863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5AA" w:rsidRDefault="004615A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B332E"/>
    <w:multiLevelType w:val="hybridMultilevel"/>
    <w:tmpl w:val="E236B2D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E4900"/>
    <w:multiLevelType w:val="hybridMultilevel"/>
    <w:tmpl w:val="ACD4F3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0841"/>
    <w:multiLevelType w:val="hybridMultilevel"/>
    <w:tmpl w:val="B2E0B9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C4B16"/>
    <w:multiLevelType w:val="hybridMultilevel"/>
    <w:tmpl w:val="7B500AE4"/>
    <w:lvl w:ilvl="0" w:tplc="07269B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7C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965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E7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C61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E2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DA1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636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90E42"/>
    <w:multiLevelType w:val="hybridMultilevel"/>
    <w:tmpl w:val="64E410CE"/>
    <w:lvl w:ilvl="0" w:tplc="244023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D2B2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C4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66A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C85B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74DA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3E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E7C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14B3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19"/>
    <w:rsid w:val="00013677"/>
    <w:rsid w:val="00050852"/>
    <w:rsid w:val="000D2C15"/>
    <w:rsid w:val="000E36C6"/>
    <w:rsid w:val="00117133"/>
    <w:rsid w:val="0013436D"/>
    <w:rsid w:val="00146929"/>
    <w:rsid w:val="0015335C"/>
    <w:rsid w:val="001A0556"/>
    <w:rsid w:val="00240FE2"/>
    <w:rsid w:val="0026007A"/>
    <w:rsid w:val="002969D4"/>
    <w:rsid w:val="002D3559"/>
    <w:rsid w:val="002E5F8B"/>
    <w:rsid w:val="002F72A9"/>
    <w:rsid w:val="003215D8"/>
    <w:rsid w:val="003A1CEA"/>
    <w:rsid w:val="003E0863"/>
    <w:rsid w:val="00413CF3"/>
    <w:rsid w:val="00425729"/>
    <w:rsid w:val="00426ACA"/>
    <w:rsid w:val="00452E5D"/>
    <w:rsid w:val="00456236"/>
    <w:rsid w:val="004615AA"/>
    <w:rsid w:val="00475110"/>
    <w:rsid w:val="004B7A57"/>
    <w:rsid w:val="004C46C1"/>
    <w:rsid w:val="00532E44"/>
    <w:rsid w:val="00567C82"/>
    <w:rsid w:val="00594CF2"/>
    <w:rsid w:val="0059689F"/>
    <w:rsid w:val="005A1FDF"/>
    <w:rsid w:val="005D07F2"/>
    <w:rsid w:val="005E00E0"/>
    <w:rsid w:val="00607B03"/>
    <w:rsid w:val="00651022"/>
    <w:rsid w:val="00654ED2"/>
    <w:rsid w:val="00660980"/>
    <w:rsid w:val="0067460F"/>
    <w:rsid w:val="00674EA6"/>
    <w:rsid w:val="00676678"/>
    <w:rsid w:val="006B2833"/>
    <w:rsid w:val="00723745"/>
    <w:rsid w:val="00725E50"/>
    <w:rsid w:val="007612F3"/>
    <w:rsid w:val="00780432"/>
    <w:rsid w:val="008276FF"/>
    <w:rsid w:val="00840724"/>
    <w:rsid w:val="008A3BFE"/>
    <w:rsid w:val="008B2737"/>
    <w:rsid w:val="008D4383"/>
    <w:rsid w:val="0091720D"/>
    <w:rsid w:val="009335B3"/>
    <w:rsid w:val="0096143C"/>
    <w:rsid w:val="009866E8"/>
    <w:rsid w:val="009B1A28"/>
    <w:rsid w:val="00A35F72"/>
    <w:rsid w:val="00AB5361"/>
    <w:rsid w:val="00AD78C0"/>
    <w:rsid w:val="00B24151"/>
    <w:rsid w:val="00BC6167"/>
    <w:rsid w:val="00BD4D45"/>
    <w:rsid w:val="00BF0603"/>
    <w:rsid w:val="00C24123"/>
    <w:rsid w:val="00C67255"/>
    <w:rsid w:val="00CB7306"/>
    <w:rsid w:val="00CE276D"/>
    <w:rsid w:val="00D05D83"/>
    <w:rsid w:val="00D215DF"/>
    <w:rsid w:val="00D3269F"/>
    <w:rsid w:val="00D9075C"/>
    <w:rsid w:val="00D94143"/>
    <w:rsid w:val="00D97A57"/>
    <w:rsid w:val="00DA057F"/>
    <w:rsid w:val="00DA1BEC"/>
    <w:rsid w:val="00DE0E4D"/>
    <w:rsid w:val="00DE703A"/>
    <w:rsid w:val="00E3726A"/>
    <w:rsid w:val="00E6563B"/>
    <w:rsid w:val="00EC18A6"/>
    <w:rsid w:val="00ED2C77"/>
    <w:rsid w:val="00ED5769"/>
    <w:rsid w:val="00EF373C"/>
    <w:rsid w:val="00EF4CC4"/>
    <w:rsid w:val="00F65F3B"/>
    <w:rsid w:val="00F81A20"/>
    <w:rsid w:val="00F86319"/>
    <w:rsid w:val="00F94DB4"/>
    <w:rsid w:val="00FD1A26"/>
    <w:rsid w:val="00FD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747887-FCFB-4F27-AF74-BA2E4F90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8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F8631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8631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D4D45"/>
  </w:style>
  <w:style w:type="paragraph" w:styleId="BalonMetni">
    <w:name w:val="Balloon Text"/>
    <w:basedOn w:val="Normal"/>
    <w:link w:val="BalonMetniChar"/>
    <w:rsid w:val="006766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76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69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82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A306D-D187-4650-B2FC-1C9A66E8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1-SORUMLULAR: Sağlık Müdürü</vt:lpstr>
    </vt:vector>
  </TitlesOfParts>
  <Company>gsahmet56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1-SORUMLULAR: Sağlık Müdürü</dc:title>
  <dc:creator>u.gokce</dc:creator>
  <cp:lastModifiedBy>klon</cp:lastModifiedBy>
  <cp:revision>3</cp:revision>
  <cp:lastPrinted>2015-01-21T07:27:00Z</cp:lastPrinted>
  <dcterms:created xsi:type="dcterms:W3CDTF">2018-02-15T12:01:00Z</dcterms:created>
  <dcterms:modified xsi:type="dcterms:W3CDTF">2018-02-15T13:05:00Z</dcterms:modified>
</cp:coreProperties>
</file>